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 w:eastAsia="zh-CN"/>
        </w:rPr>
        <w:t>关于宁静山路（滨河路～长江西道）道路建设工程可行性研究报告的批复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秦皇岛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市住房和城乡建设局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你单位《关于报批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宁静山路（滨河路～长江西道）道路建设工程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可行性研究报告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的请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示》及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秦皇岛市市政设计院有限公司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宁静山路（滨河路～长江西道）道路建设工程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可行性研究报告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》（报审版）等材料一并收悉。依据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市自然资源和规划局《用地预审与选址意见书》（用字第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130302202221003号）、海港区发改局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《固定资产投资项目社会稳定风险踏勘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 w:bidi="ar-SA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(低风险)及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中大宇辰项目管理有限公司出具的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宁静山路（滨河路～长江西道）道路建设工程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zh-CN" w:eastAsia="zh-CN"/>
        </w:rPr>
        <w:t>行性研究报告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评估论证报告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》等文件，经研究，原则同意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秦皇岛市市政设计院有限公司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修订后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该项目可行性研究报告（报批版）。现将有关内容批复如下：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宁静山路（滨河路～长江西道）道路建设工程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二、项目单位：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秦皇岛</w:t>
      </w:r>
      <w:r>
        <w:rPr>
          <w:rFonts w:hint="eastAsia" w:ascii="仿宋_GB2312" w:hAnsi="仿宋_GB2312" w:eastAsia="仿宋_GB2312" w:cs="仿宋_GB2312"/>
          <w:kern w:val="2"/>
          <w:sz w:val="32"/>
          <w:lang w:val="zh-CN" w:eastAsia="zh-CN" w:bidi="ar-SA"/>
        </w:rPr>
        <w:t>市市政工程建设服务中心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三、拟建地点：</w:t>
      </w:r>
      <w:r>
        <w:rPr>
          <w:rFonts w:hint="eastAsia" w:ascii="仿宋_GB2312" w:eastAsia="仿宋_GB2312" w:cs="仿宋_GB2312"/>
          <w:sz w:val="32"/>
          <w:szCs w:val="32"/>
          <w:lang w:bidi="ar-SA"/>
        </w:rPr>
        <w:t>海港区西部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zh-CN"/>
        </w:rPr>
        <w:t>。北起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滨河路，南至长江西道。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拟建内容及规模：新建道路长约1125米（中线交点距离），道路等级为城市支路，规划道路红线为20米，沥青混凝土路面结构，与既有道路顺接。随道路新建雨水、污水、电缆沟、交通安全设施、照明、绿化等市政配套基础设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五、投资估算及资金筹措：项目估算总投资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zh-CN" w:eastAsia="zh-CN" w:bidi="ar-SA"/>
        </w:rPr>
        <w:t>3232.53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万元。资金筹措：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市财政（待上级资金落实后实施）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六、项目招标按照国家相关法律、法规和经核准后的招标方案执行。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七、请抓紧委托具有相应设计资质的单位编制项目初步设计文件。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八、本文件有效期2年（2年内按程序报批初步设计，否则自动失效）。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0" w:lineRule="exact"/>
        <w:ind w:firstLine="4624" w:firstLineChars="14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80" w:lineRule="exact"/>
        <w:ind w:right="-2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1FD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2022-12-07T03:55:19Z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83B7ED9E68A3428EBE89B2DEFA3310AB</vt:lpwstr>
  </property>
</Properties>
</file>