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  <w:lang w:val="zh-CN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zh-CN" w:eastAsia="zh-CN"/>
        </w:rPr>
        <w:t>南岭东路北延伸（秦皇西大街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-青龙河道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zh-CN" w:eastAsia="zh-CN"/>
        </w:rPr>
        <w:t>）道路建设工程可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zh-CN"/>
        </w:rPr>
        <w:t>行性研究报告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的批复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  <w:t>秦皇岛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市住房和城乡建设局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你单位《关于报批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南岭东路北延伸（秦皇西大街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-青龙河道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）道路建设工程可行性研究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的请示》及</w:t>
      </w:r>
      <w:r>
        <w:rPr>
          <w:rFonts w:hint="eastAsia" w:hAnsi="仿宋_GB2312" w:cs="仿宋_GB2312"/>
          <w:sz w:val="32"/>
          <w:szCs w:val="32"/>
          <w:lang w:val="en-US" w:eastAsia="zh-CN"/>
        </w:rPr>
        <w:t>秦皇岛市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市政设计院有限公司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编制的《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南岭东路北延伸（秦皇西大街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-青龙河道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）道路建设工程可行性研究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</w:t>
      </w:r>
      <w:r>
        <w:rPr>
          <w:rFonts w:hint="eastAsia" w:hAnsi="仿宋_GB2312" w:cs="仿宋_GB2312"/>
          <w:sz w:val="32"/>
          <w:szCs w:val="32"/>
          <w:lang w:val="en-US"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审版）等材料一并收悉。依据</w:t>
      </w:r>
      <w:r>
        <w:rPr>
          <w:rFonts w:hint="eastAsia" w:hAnsi="仿宋_GB2312" w:cs="仿宋_GB2312"/>
          <w:sz w:val="32"/>
          <w:szCs w:val="32"/>
          <w:lang w:val="en-US" w:eastAsia="zh-CN"/>
        </w:rPr>
        <w:t>市资源规划局《建设项目用地预审与选址意见书》（用字第130302202211004号）、海港区发改局《固定资产投资项目社会稳定风险踏勘意见》（无需做社会稳定风险评估报告）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hAnsi="仿宋_GB2312" w:cs="仿宋_GB2312"/>
          <w:sz w:val="32"/>
          <w:szCs w:val="32"/>
          <w:lang w:val="en-US" w:eastAsia="zh-CN"/>
        </w:rPr>
        <w:t>瑞和安惠项目管理集团有限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南岭东路北延伸（秦皇西大街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-青龙河道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）道路建设工程可行性研究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hAnsi="仿宋_GB2312" w:cs="仿宋_GB2312"/>
          <w:sz w:val="32"/>
          <w:szCs w:val="32"/>
          <w:lang w:val="en-US" w:eastAsia="zh-CN"/>
        </w:rPr>
        <w:t>报批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版）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评估报告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》等文件，经研究，原则同意</w:t>
      </w:r>
      <w:r>
        <w:rPr>
          <w:rFonts w:hint="eastAsia" w:hAnsi="仿宋_GB2312" w:cs="仿宋_GB2312"/>
          <w:sz w:val="32"/>
          <w:szCs w:val="32"/>
          <w:lang w:val="en-US" w:eastAsia="zh-CN"/>
        </w:rPr>
        <w:t>秦皇岛市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市政设计院有限公司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修订后</w:t>
      </w:r>
      <w:r>
        <w:rPr>
          <w:rFonts w:hint="eastAsia" w:hAnsi="仿宋_GB2312" w:cs="仿宋_GB2312"/>
          <w:kern w:val="2"/>
          <w:sz w:val="32"/>
          <w:szCs w:val="32"/>
          <w:lang w:val="zh-CN" w:eastAsia="zh-CN" w:bidi="ar-SA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</w:t>
      </w:r>
      <w:r>
        <w:rPr>
          <w:rFonts w:hint="eastAsia" w:hAnsi="仿宋_GB2312" w:cs="仿宋_GB2312"/>
          <w:sz w:val="32"/>
          <w:szCs w:val="32"/>
          <w:lang w:val="en-US" w:eastAsia="zh-CN"/>
        </w:rPr>
        <w:t>工程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可行性研究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（报批版）。现将有关内容批复如下：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项目名称：南岭东路北延伸（秦皇西大街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-青龙河道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）道路建设工程。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二、项目实施单位：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秦皇岛市市政工程建设服务中心。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三、拟建地点：海港区西部。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四、拟建主要内容及规模：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新建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南岭东路北延伸（秦皇西大街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-青龙河道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）道路建设工程，</w:t>
      </w:r>
      <w:r>
        <w:rPr>
          <w:rFonts w:hint="eastAsia" w:ascii="仿宋" w:hAnsi="仿宋" w:eastAsia="仿宋" w:cs="仿宋"/>
          <w:sz w:val="32"/>
          <w:szCs w:val="32"/>
        </w:rPr>
        <w:t>道路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等级为城市主干路，红线宽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50米，</w:t>
      </w:r>
      <w:r>
        <w:rPr>
          <w:rFonts w:hint="eastAsia" w:ascii="仿宋_GB2312" w:hAnsi="仿宋_GB2312" w:eastAsia="仿宋_GB2312" w:cs="仿宋_GB2312"/>
          <w:sz w:val="32"/>
          <w:szCs w:val="32"/>
        </w:rPr>
        <w:t>道路长度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943</w:t>
      </w:r>
      <w:r>
        <w:rPr>
          <w:rFonts w:hint="eastAsia" w:ascii="仿宋_GB2312" w:hAnsi="仿宋_GB2312" w:eastAsia="仿宋_GB2312" w:cs="仿宋_GB2312"/>
          <w:sz w:val="32"/>
          <w:szCs w:val="32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（含桥梁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沥青混凝土路面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交叉口与即有道路进行顺接。</w:t>
      </w:r>
      <w:r>
        <w:rPr>
          <w:rFonts w:hint="eastAsia" w:ascii="仿宋_GB2312" w:hAnsi="仿宋_GB2312" w:eastAsia="仿宋_GB2312" w:cs="仿宋_GB2312"/>
          <w:sz w:val="32"/>
          <w:szCs w:val="32"/>
        </w:rPr>
        <w:t>配套建设雨水、污水、电缆沟、交通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设施、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照明</w:t>
      </w:r>
      <w:r>
        <w:rPr>
          <w:rFonts w:hint="eastAsia" w:ascii="仿宋_GB2312" w:hAnsi="仿宋_GB2312" w:eastAsia="仿宋_GB2312" w:cs="仿宋_GB2312"/>
          <w:sz w:val="32"/>
          <w:szCs w:val="32"/>
        </w:rPr>
        <w:t>、绿化等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市政基础</w:t>
      </w:r>
      <w:r>
        <w:rPr>
          <w:rFonts w:hint="eastAsia" w:ascii="仿宋_GB2312" w:hAnsi="仿宋_GB2312" w:eastAsia="仿宋_GB2312" w:cs="仿宋_GB2312"/>
          <w:sz w:val="32"/>
          <w:szCs w:val="32"/>
        </w:rPr>
        <w:t>设施。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五、投资估算及资金筹措：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/>
        </w:rPr>
        <w:t>项目估算总投资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7218.12万元；资金筹措渠道：市财政投资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六、项目招标按照国家相关法律、法规和经核准后的招标方案执行。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七、请抓紧委托具有相应设计资质的单位编制项目初步设计文件。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八、本文件有效期2年（2年内按程序报批初步设计，否则自动失效）。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4624" w:firstLineChars="14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right="-2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DBhMzAxODlmZTM1ZjU2YWJkNjdkYjkyYzA1YTcifQ=="/>
  </w:docVars>
  <w:rsids>
    <w:rsidRoot w:val="00000000"/>
    <w:rsid w:val="4C97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YL</cp:lastModifiedBy>
  <dcterms:modified xsi:type="dcterms:W3CDTF">2023-02-03T02:55:18Z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1F854B3FAB604B9C9FFC0964653F11F6</vt:lpwstr>
  </property>
</Properties>
</file>