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关于秦皇岛北方玻璃有限公司4.5MW光伏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玻璃熔窑余热发电项目核准的批复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秦皇岛经济技术开发区行政审批局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《关于上报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秦皇岛北方玻璃有限公司4.5MW光伏玻璃熔窑余热发电项目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核准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的请示》（秦开审批字〔2022〕16号）（初审同意）收悉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，依据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秦皇岛市自然资源和规划局经济技术开发区分局出具的《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秦皇岛北方玻璃有限公司4.5MW光伏玻璃熔窑余热发电项目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不进行建设项目用地预审的情况说明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（可不进行建设项目用地预审）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等文件，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经研究，原则同意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秦皇岛北方玻璃有限公司编制的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该项目申请报告。现就该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核准事项批复如下：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一、同意建设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秦皇岛北方玻璃有限公司4.5MW光伏玻璃熔窑余热发电项目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。建设单位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秦皇岛北方玻璃有限公司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项目拟</w:t>
      </w:r>
      <w:r>
        <w:rPr>
          <w:rFonts w:hint="eastAsia" w:ascii="仿宋_GB2312" w:hAnsi="仿宋_GB2312" w:eastAsia="仿宋_GB2312" w:cs="仿宋_GB2312"/>
          <w:sz w:val="32"/>
          <w:szCs w:val="32"/>
        </w:rPr>
        <w:t>建地点：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秦皇岛经济技术开发区东区，耀华高新技术产业园内。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主要建设内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容及规模：利用前端光伏玻璃熔窑生产线高温烟气配置纯低温余热发电站，采用“一炉一机”方案，实现“热能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ab/>
      </w:r>
      <w:r>
        <w:rPr>
          <w:rFonts w:hint="default" w:ascii="Arial" w:hAnsi="Arial" w:eastAsia="仿宋_GB2312" w:cs="Arial"/>
          <w:b w:val="0"/>
          <w:bCs w:val="0"/>
          <w:sz w:val="32"/>
          <w:szCs w:val="32"/>
          <w:u w:val="none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机械能</w:t>
      </w:r>
      <w:r>
        <w:rPr>
          <w:rFonts w:hint="default" w:ascii="Arial" w:hAnsi="Arial" w:eastAsia="仿宋_GB2312" w:cs="Arial"/>
          <w:b w:val="0"/>
          <w:bCs w:val="0"/>
          <w:sz w:val="32"/>
          <w:szCs w:val="32"/>
          <w:u w:val="none"/>
          <w:lang w:val="en-US" w:eastAsia="zh-CN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电能的转换”。项目占地面积1925平方米，购置余热锅炉、汽轮机及发电机、开放式冷却塔、水处理系统、高温换热器、循环水泵等设备138台（套）。设计装机规模4.5MW,年发电量3750.77万kWh。采用“并网但不上网”方式。自用电量573.87万kWh，年供电量3176.9万kWh（供厂内使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估算</w:t>
      </w:r>
      <w:r>
        <w:rPr>
          <w:rFonts w:hint="eastAsia" w:ascii="仿宋_GB2312" w:hAnsi="仿宋_GB2312" w:eastAsia="仿宋_GB2312" w:cs="仿宋_GB2312"/>
          <w:sz w:val="32"/>
          <w:szCs w:val="32"/>
        </w:rPr>
        <w:t>总投资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，全部为企业自筹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五、项目节能审查、机电设备采购按相关规定执行,招标按经核准的招标方案执行。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、如需对本项目核准文件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所批复的有关内容进行调整，请按照相关规定及时以书面形式按程序申请；本核准文件有效期2年，2年内项目未开工建设，需要延期开工建设的，应当在2年期限届满的30个工作日前申请延期。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七、请你单位指导、协助建设单位根据相关规定抓紧办理相关手续，通过河北省投资项目在线审批监管平台及时、如实报送项目开工建设、建设进度、竣工等方面的基本信息，并主动接受发改、工信、生态环境、资规、住建、城管、电力、统计、人社等部门的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4800" w:firstLineChars="15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21D5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2022-07-27T02:32:02Z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F7967594554C447F9AA13F425CA9E32C</vt:lpwstr>
  </property>
</Properties>
</file>