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仿宋" w:eastAsia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企业投资项目备案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变更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信息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奥科宁克(秦皇岛)铝业有限公司关于板锭厂合金车间排烟通风和燃烧烟气净化（烟气脱硝和除尘）项目的备案信息变更如下：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项目名称：板锭厂合金车间排烟通风和燃烧烟气净化（烟气脱硝和除尘）项目。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项目建设单位：奥科宁克(秦皇岛)铝业有限公司。　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  项目建设地点：河北省秦皇岛市海港区东王岭。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主要建设规模及内容：公司板锭厂现有4套熔铝炉和静置炉，采用天然气作为燃料，产生的烟气通过80米高排气筒排放，本项目：1，在80米烟囱前安装一套SCR烟气脱硝，处理风量80000m3/h，SCR模块尺寸：6000mm*5000mm*8000mm；一套布袋除尘设备，袋式除尘器总过滤面积为2600m2，处理风量为100000 m3/h，总占地685平方米。 2、板锭厂合金跨安装二套无组织气体收集、处理布袋除尘设备，袋式除尘器总过滤面积为2*4080m2=8160m2，处理风量为2x150000 m3/h=300000m3/h，处理后的烟气经过高25米的新增排气筒排放，占地面积1600平方米。 本项目所用土地为奥科宁克（秦皇岛）铝业有限公司院内现有闲置用地，本项目不新增用地。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项目总投资：2135万元，其中项目资本金为2135万元，项目资本金占项目总投资的比例为100%。</w:t>
      </w:r>
    </w:p>
    <w:p>
      <w:pPr>
        <w:rPr>
          <w:rFonts w:hint="eastAsia"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 xml:space="preserve">    项目信息发生较大变更的，企业应当及时告知备案机关。 </w:t>
      </w:r>
    </w:p>
    <w:p>
      <w:r>
        <w:rPr>
          <w:rFonts w:hint="eastAsia" w:ascii="仿宋" w:hAnsi="仿宋" w:eastAsia="仿宋"/>
          <w:spacing w:val="-4"/>
          <w:sz w:val="32"/>
          <w:szCs w:val="32"/>
        </w:rPr>
        <w:t xml:space="preserve">    秦审批投〔2022〕08-0025号的备案信息</w:t>
      </w: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废止</w:t>
      </w:r>
      <w:r>
        <w:rPr>
          <w:rFonts w:hint="eastAsia" w:ascii="仿宋" w:hAnsi="仿宋" w:eastAsia="仿宋"/>
          <w:spacing w:val="-4"/>
          <w:sz w:val="32"/>
          <w:szCs w:val="32"/>
        </w:rPr>
        <w:t>。</w:t>
      </w:r>
    </w:p>
    <w:p>
      <w:pPr>
        <w:ind w:firstLineChars="202"/>
        <w:rPr>
          <w:rFonts w:hint="default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注：项目自备案后2年内未开工建设或者未办理任何其他手续的，项目单位如果决定继续实施该项目，应当通过河北省投资项目在线审批监管平台作出说明；如果不再继续实施，应当撤回已备案信息。</w:t>
      </w:r>
    </w:p>
    <w:p>
      <w:pPr>
        <w:rPr>
          <w:rFonts w:hint="default" w:ascii="仿宋" w:hAnsi="仿宋" w:eastAsia="仿宋"/>
          <w:spacing w:val="-4"/>
          <w:sz w:val="32"/>
          <w:szCs w:val="32"/>
        </w:rPr>
      </w:pPr>
    </w:p>
    <w:p>
      <w:r>
        <w:rPr>
          <w:rFonts w:hint="eastAsia" w:ascii="仿宋" w:hAnsi="仿宋" w:eastAsia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秦皇岛市行政审批局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2022年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ZmU1ZjBlNzliM2Q1MDM2MDA2M2Y4NDUyNTUyMTMifQ=="/>
  </w:docVars>
  <w:rsids>
    <w:rsidRoot w:val="00000000"/>
    <w:rsid w:val="753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578</Words>
  <Characters>688</Characters>
  <Lines>0</Lines>
  <Paragraphs>0</Paragraphs>
  <TotalTime>0</TotalTime>
  <ScaleCrop>false</ScaleCrop>
  <LinksUpToDate>false</LinksUpToDate>
  <CharactersWithSpaces>771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2022-12-30T02:27:02Z</dcterms:created>
  <dc:creator>Lenovo</dc:creator>
  <cp:lastModifiedBy>YL</cp:lastModifiedBy>
  <dcterms:modified xsi:type="dcterms:W3CDTF">2022-12-30T02:27:07Z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1B7F6717211E4CE4B6E65BCC2A81E2ED</vt:lpwstr>
  </property>
</Properties>
</file>