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579745" cy="14605"/>
                <wp:effectExtent l="0" t="4445" r="1905" b="9525"/>
                <wp:wrapTopAndBottom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146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1pt;height:1.15pt;width:439.35pt;mso-wrap-distance-bottom:0pt;mso-wrap-distance-top:0pt;z-index:251659264;mso-width-relative:page;mso-height-relative:page;" filled="f" stroked="t" coordsize="21600,21600" o:allowincell="f" o:gfxdata="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KjkKbVAAAABgEAAA8AAAAAAAAAAQAgAAAAIgAAAGRycy9kb3ducmV2LnhtbFBLAQIU&#10;ABQAAAAIAIdO4kAYU9AU9gEAAOgDAAAOAAAAAAAAAAEAIAAAACQBAABkcnMvZTJvRG9jLnhtbFBL&#10;BQYAAAAABgAGAFkBAACMBQAAAAA=&#10;">
                <v:path arrowok="t"/>
                <v:fill on="f" focussize="0,0"/>
                <v:stroke color="#FFFFFF"/>
                <v:imagedata o:title=""/>
                <o:lock v:ext="edit"/>
                <w10:wrap type="topAndBottom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 w:eastAsia="zh-CN"/>
        </w:rPr>
        <w:t>关于秦皇岛市城市区排水管网完善改造工程可行性研究报告(代项目建议书）的批复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zh-CN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秦皇岛市</w:t>
      </w:r>
      <w:r>
        <w:rPr>
          <w:rFonts w:hint="eastAsia" w:ascii="仿宋_GB2312" w:eastAsia="仿宋_GB2312"/>
          <w:sz w:val="32"/>
        </w:rPr>
        <w:t>城市管理综合行政执法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你单位《关于报批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秦皇岛市城市区排水管网完善改造工程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可行性研究报告(代项目建议书）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的请示》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（</w:t>
      </w:r>
      <w:r>
        <w:rPr>
          <w:rFonts w:hint="eastAsia" w:hAnsi="仿宋_GB2312" w:cs="仿宋_GB2312"/>
          <w:sz w:val="32"/>
          <w:szCs w:val="32"/>
          <w:lang w:val="zh-CN" w:eastAsia="zh-CN"/>
        </w:rPr>
        <w:t>秦城管执法呈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〔202</w:t>
      </w:r>
      <w:r>
        <w:rPr>
          <w:rFonts w:hint="eastAsia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〕</w:t>
      </w:r>
      <w:r>
        <w:rPr>
          <w:rFonts w:hint="eastAsia" w:hAnsi="仿宋_GB2312" w:cs="仿宋_GB2312"/>
          <w:sz w:val="32"/>
          <w:szCs w:val="32"/>
          <w:lang w:val="en-US" w:eastAsia="zh-CN"/>
        </w:rPr>
        <w:t>167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号）及</w:t>
      </w:r>
      <w:r>
        <w:rPr>
          <w:rFonts w:hint="eastAsia" w:hAnsi="宋体"/>
          <w:spacing w:val="2"/>
        </w:rPr>
        <w:t>中科盛华工程集团有限公司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编制的《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秦皇岛市城市区排水管网完善改造工程可行性研究报告(代项目建议书）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》（报审版）等材料一并收悉。依据市领导在《市城管执法局&lt;关于完善中央预算内投资备选申报项目前期手续的请示&gt;》上的批示精神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收文请字1574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市自然资源和规划局《</w:t>
      </w:r>
      <w:r>
        <w:rPr>
          <w:rFonts w:hint="eastAsia" w:hAnsi="仿宋_GB2312" w:cs="仿宋_GB2312"/>
          <w:sz w:val="32"/>
          <w:szCs w:val="32"/>
          <w:lang w:val="zh-CN" w:eastAsia="zh-CN"/>
        </w:rPr>
        <w:t>关于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秦皇岛市城市区排水管网完善改造工程</w:t>
      </w:r>
      <w:r>
        <w:rPr>
          <w:rFonts w:hint="eastAsia" w:hAnsi="仿宋_GB2312" w:cs="仿宋_GB2312"/>
          <w:sz w:val="32"/>
          <w:szCs w:val="32"/>
          <w:lang w:eastAsia="zh-CN"/>
        </w:rPr>
        <w:t>规划意见的复函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、市</w:t>
      </w:r>
      <w:r>
        <w:rPr>
          <w:rFonts w:hint="eastAsia" w:hAnsi="仿宋_GB2312" w:cs="仿宋_GB2312"/>
          <w:sz w:val="32"/>
          <w:szCs w:val="32"/>
          <w:lang w:val="en-US" w:eastAsia="zh-CN"/>
        </w:rPr>
        <w:t>城管局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hAnsi="仿宋_GB2312" w:cs="仿宋_GB2312"/>
          <w:sz w:val="32"/>
          <w:szCs w:val="32"/>
          <w:lang w:val="en-US" w:eastAsia="zh-CN"/>
        </w:rPr>
        <w:t>关于对秦皇岛城市区排水管网完善改造工程项目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非新增建设用地线性（改造）工程信用承诺书》</w:t>
      </w:r>
      <w:r>
        <w:rPr>
          <w:rFonts w:hint="eastAsia" w:hAnsi="仿宋_GB2312" w:cs="仿宋_GB2312"/>
          <w:sz w:val="32"/>
          <w:szCs w:val="32"/>
          <w:lang w:val="en-US" w:eastAsia="zh-CN"/>
        </w:rPr>
        <w:t>（未新增建设用地）、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秦皇岛市财政局《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秦皇岛市级政府投资基本建设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项目资金落实情况表》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京延工程咨询有限公司出具的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秦皇岛市城市区排水管网完善改造工程可行性研究报告(代项目建议书）评估报告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》等文件，经研究，原则同意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中科盛华工程集团有限公司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修订后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该项目可行性研究报告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(代项目建议书）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（报批版）。现将有关内容批复如下：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一、项目名称：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秦皇岛市城市区排水管网完善改造工程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二、项目单位：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秦皇岛市城市管理综合行政执法局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三、拟建地点：秦皇岛市海港区、山海关区、北戴河区、北戴河新区。</w:t>
      </w:r>
      <w:r>
        <w:rPr>
          <w:rFonts w:hint="eastAsia" w:hAnsi="仿宋_GB2312" w:cs="仿宋_GB2312"/>
          <w:sz w:val="32"/>
          <w:szCs w:val="32"/>
          <w:lang w:val="en-US" w:eastAsia="zh-CN"/>
        </w:rPr>
        <w:t>(具体路由以职能部门意见为准）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outlineLvl w:val="9"/>
        <w:rPr>
          <w:rFonts w:hint="eastAsia" w:hAnsi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四、拟建内容及规模：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该工程</w:t>
      </w:r>
      <w:r>
        <w:rPr>
          <w:rFonts w:hint="eastAsia" w:hAnsi="仿宋_GB2312" w:cs="仿宋_GB2312"/>
          <w:sz w:val="32"/>
          <w:szCs w:val="32"/>
          <w:lang w:val="zh-CN" w:eastAsia="zh-CN"/>
        </w:rPr>
        <w:t>主要包含四部分内容：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outlineLvl w:val="9"/>
        <w:rPr>
          <w:rFonts w:hint="eastAsia" w:hAnsi="仿宋_GB2312" w:cs="仿宋_GB2312"/>
          <w:sz w:val="32"/>
          <w:szCs w:val="32"/>
          <w:lang w:val="zh-CN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1.污水管网：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敷设De300-De600</w:t>
      </w:r>
      <w:r>
        <w:rPr>
          <w:rFonts w:hint="eastAsia" w:hAnsi="仿宋_GB2312" w:cs="仿宋_GB2312"/>
          <w:sz w:val="32"/>
          <w:szCs w:val="32"/>
          <w:lang w:val="en-US" w:eastAsia="zh-CN"/>
        </w:rPr>
        <w:t xml:space="preserve"> HDPE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管约14</w:t>
      </w:r>
      <w:r>
        <w:rPr>
          <w:rFonts w:hint="eastAsia" w:hAnsi="仿宋_GB2312" w:cs="仿宋_GB2312"/>
          <w:sz w:val="32"/>
          <w:szCs w:val="32"/>
          <w:lang w:val="en-US" w:eastAsia="zh-CN"/>
        </w:rPr>
        <w:t>97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0米</w:t>
      </w:r>
      <w:r>
        <w:rPr>
          <w:rFonts w:hint="eastAsia" w:hAnsi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DN500-DN700压力流</w:t>
      </w:r>
      <w:r>
        <w:rPr>
          <w:rFonts w:hint="eastAsia" w:hAnsi="仿宋_GB2312" w:cs="仿宋_GB2312"/>
          <w:sz w:val="32"/>
          <w:szCs w:val="32"/>
          <w:lang w:val="zh-CN" w:eastAsia="zh-CN"/>
        </w:rPr>
        <w:t>球墨铸铁管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约2910米，d</w:t>
      </w:r>
      <w:r>
        <w:rPr>
          <w:rFonts w:hint="eastAsia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00</w:t>
      </w:r>
      <w:r>
        <w:rPr>
          <w:rFonts w:hint="eastAsia" w:hAnsi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d</w:t>
      </w:r>
      <w:r>
        <w:rPr>
          <w:rFonts w:hint="eastAsia" w:hAnsi="仿宋_GB2312" w:cs="仿宋_GB2312"/>
          <w:sz w:val="32"/>
          <w:szCs w:val="32"/>
          <w:lang w:val="en-US" w:eastAsia="zh-CN"/>
        </w:rPr>
        <w:t>600</w:t>
      </w:r>
      <w:r>
        <w:rPr>
          <w:rFonts w:hint="eastAsia" w:hAnsi="仿宋_GB2312" w:cs="仿宋_GB2312"/>
          <w:sz w:val="32"/>
          <w:szCs w:val="32"/>
          <w:lang w:val="zh-CN" w:eastAsia="zh-CN"/>
        </w:rPr>
        <w:t>钢筋混凝土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管</w:t>
      </w:r>
      <w:r>
        <w:rPr>
          <w:rFonts w:hint="eastAsia" w:hAnsi="仿宋_GB2312" w:cs="仿宋_GB2312"/>
          <w:sz w:val="32"/>
          <w:szCs w:val="32"/>
          <w:lang w:val="zh-CN" w:eastAsia="zh-CN"/>
        </w:rPr>
        <w:t>约</w:t>
      </w:r>
      <w:r>
        <w:rPr>
          <w:rFonts w:hint="eastAsia" w:hAnsi="仿宋_GB2312" w:cs="仿宋_GB2312"/>
          <w:sz w:val="32"/>
          <w:szCs w:val="32"/>
          <w:lang w:val="en-US" w:eastAsia="zh-CN"/>
        </w:rPr>
        <w:t>2625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米</w:t>
      </w:r>
      <w:r>
        <w:rPr>
          <w:rFonts w:hint="eastAsia" w:hAnsi="仿宋_GB2312" w:cs="仿宋_GB2312"/>
          <w:sz w:val="32"/>
          <w:szCs w:val="32"/>
          <w:lang w:val="zh-CN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d1000</w:t>
      </w:r>
      <w:r>
        <w:rPr>
          <w:rFonts w:hint="eastAsia" w:hAnsi="仿宋_GB2312" w:cs="仿宋_GB2312"/>
          <w:sz w:val="32"/>
          <w:szCs w:val="32"/>
          <w:lang w:val="zh-CN" w:eastAsia="zh-CN"/>
        </w:rPr>
        <w:t>钢筋混凝土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管约900米</w:t>
      </w:r>
      <w:r>
        <w:rPr>
          <w:rFonts w:hint="eastAsia" w:hAnsi="仿宋_GB2312" w:cs="仿宋_GB2312"/>
          <w:sz w:val="32"/>
          <w:szCs w:val="32"/>
          <w:lang w:val="zh-CN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d</w:t>
      </w:r>
      <w:r>
        <w:rPr>
          <w:rFonts w:hint="eastAsia" w:hAnsi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00</w:t>
      </w:r>
      <w:r>
        <w:rPr>
          <w:rFonts w:hint="eastAsia" w:hAnsi="仿宋_GB2312" w:cs="仿宋_GB2312"/>
          <w:sz w:val="32"/>
          <w:szCs w:val="32"/>
          <w:lang w:val="zh-CN" w:eastAsia="zh-CN"/>
        </w:rPr>
        <w:t>钢筋混凝土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管约</w:t>
      </w:r>
      <w:r>
        <w:rPr>
          <w:rFonts w:hint="eastAsia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0米</w:t>
      </w:r>
      <w:r>
        <w:rPr>
          <w:rFonts w:hint="eastAsia" w:hAnsi="仿宋_GB2312" w:cs="仿宋_GB2312"/>
          <w:sz w:val="32"/>
          <w:szCs w:val="32"/>
          <w:lang w:val="zh-CN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d</w:t>
      </w:r>
      <w:r>
        <w:rPr>
          <w:rFonts w:hint="eastAsia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000</w:t>
      </w:r>
      <w:r>
        <w:rPr>
          <w:rFonts w:hint="eastAsia" w:hAnsi="仿宋_GB2312" w:cs="仿宋_GB2312"/>
          <w:sz w:val="32"/>
          <w:szCs w:val="32"/>
          <w:lang w:val="zh-CN" w:eastAsia="zh-CN"/>
        </w:rPr>
        <w:t>钢筋混凝土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管约</w:t>
      </w:r>
      <w:r>
        <w:rPr>
          <w:rFonts w:hint="eastAsia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0米</w:t>
      </w:r>
      <w:r>
        <w:rPr>
          <w:rFonts w:hint="eastAsia" w:hAnsi="仿宋_GB2312" w:cs="仿宋_GB2312"/>
          <w:sz w:val="32"/>
          <w:szCs w:val="32"/>
          <w:lang w:val="zh-CN"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2.雨水管网：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敷设De</w:t>
      </w:r>
      <w:r>
        <w:rPr>
          <w:rFonts w:hint="eastAsia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00</w:t>
      </w:r>
      <w:r>
        <w:rPr>
          <w:rFonts w:hint="eastAsia" w:hAnsi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De</w:t>
      </w:r>
      <w:r>
        <w:rPr>
          <w:rFonts w:hint="eastAsia" w:hAnsi="仿宋_GB2312" w:cs="仿宋_GB2312"/>
          <w:sz w:val="32"/>
          <w:szCs w:val="32"/>
          <w:lang w:val="en-US" w:eastAsia="zh-CN"/>
        </w:rPr>
        <w:t>600HDPE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管约</w:t>
      </w:r>
      <w:r>
        <w:rPr>
          <w:rFonts w:hint="eastAsia" w:hAnsi="仿宋_GB2312" w:cs="仿宋_GB2312"/>
          <w:sz w:val="32"/>
          <w:szCs w:val="32"/>
          <w:lang w:val="en-US" w:eastAsia="zh-CN"/>
        </w:rPr>
        <w:t>460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0米</w:t>
      </w:r>
      <w:r>
        <w:rPr>
          <w:rFonts w:hint="eastAsia" w:hAnsi="仿宋_GB2312" w:cs="仿宋_GB2312"/>
          <w:sz w:val="32"/>
          <w:szCs w:val="32"/>
          <w:lang w:val="zh-CN" w:eastAsia="zh-CN"/>
        </w:rPr>
        <w:t>（含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雨水沟清淤6927.50m³</w:t>
      </w:r>
      <w:r>
        <w:rPr>
          <w:rFonts w:hint="eastAsia" w:hAnsi="仿宋_GB2312" w:cs="仿宋_GB2312"/>
          <w:sz w:val="32"/>
          <w:szCs w:val="32"/>
          <w:lang w:val="zh-CN" w:eastAsia="zh-CN"/>
        </w:rPr>
        <w:t>）。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3.提升泵站：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对海港区7号污水泵站进行一体化改造，对1号污水泵站机组改造，</w:t>
      </w:r>
      <w:r>
        <w:rPr>
          <w:rFonts w:hint="eastAsia" w:hAnsi="仿宋_GB2312" w:cs="仿宋_GB2312"/>
          <w:sz w:val="32"/>
          <w:szCs w:val="32"/>
          <w:lang w:val="zh-CN" w:eastAsia="zh-CN"/>
        </w:rPr>
        <w:t>新建西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港</w:t>
      </w:r>
      <w:r>
        <w:rPr>
          <w:rFonts w:hint="eastAsia" w:hAnsi="仿宋_GB2312" w:cs="仿宋_GB2312"/>
          <w:sz w:val="32"/>
          <w:szCs w:val="32"/>
          <w:lang w:val="zh-CN" w:eastAsia="zh-CN"/>
        </w:rPr>
        <w:t>花园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雨水提升泵站</w:t>
      </w:r>
      <w:r>
        <w:rPr>
          <w:rFonts w:hint="eastAsia" w:hAnsi="仿宋_GB2312" w:cs="仿宋_GB2312"/>
          <w:sz w:val="32"/>
          <w:szCs w:val="32"/>
          <w:lang w:val="zh-CN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雨水</w:t>
      </w:r>
      <w:r>
        <w:rPr>
          <w:rFonts w:hint="eastAsia" w:hAnsi="仿宋_GB2312" w:cs="仿宋_GB2312"/>
          <w:sz w:val="32"/>
          <w:szCs w:val="32"/>
          <w:lang w:val="zh-CN" w:eastAsia="zh-CN"/>
        </w:rPr>
        <w:t>初期处理系统及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提升泵站</w:t>
      </w:r>
      <w:r>
        <w:rPr>
          <w:rFonts w:hint="eastAsia" w:hAnsi="仿宋_GB2312" w:cs="仿宋_GB2312"/>
          <w:sz w:val="32"/>
          <w:szCs w:val="32"/>
          <w:lang w:val="zh-CN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提升泵站</w:t>
      </w:r>
      <w:r>
        <w:rPr>
          <w:rFonts w:hint="eastAsia" w:hAnsi="仿宋_GB2312" w:cs="仿宋_GB2312"/>
          <w:sz w:val="32"/>
          <w:szCs w:val="32"/>
          <w:lang w:val="zh-CN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；</w:t>
      </w:r>
      <w:r>
        <w:rPr>
          <w:rFonts w:hint="eastAsia" w:hAnsi="仿宋_GB2312" w:cs="仿宋_GB2312"/>
          <w:sz w:val="32"/>
          <w:szCs w:val="32"/>
          <w:lang w:val="zh-CN"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牛头崖污水泵站</w:t>
      </w:r>
      <w:r>
        <w:rPr>
          <w:rFonts w:hint="eastAsia" w:hAnsi="仿宋_GB2312" w:cs="仿宋_GB2312"/>
          <w:sz w:val="32"/>
          <w:szCs w:val="32"/>
          <w:lang w:val="zh-CN" w:eastAsia="zh-CN"/>
        </w:rPr>
        <w:t>泵仓加高改造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4.</w:t>
      </w:r>
      <w:r>
        <w:rPr>
          <w:rFonts w:hint="eastAsia"/>
        </w:rPr>
        <w:t>道路拆除及</w:t>
      </w:r>
      <w:r>
        <w:rPr>
          <w:rFonts w:hint="eastAsia"/>
          <w:lang w:eastAsia="zh-CN"/>
        </w:rPr>
        <w:t>恢复：对</w:t>
      </w:r>
      <w:r>
        <w:rPr>
          <w:rFonts w:hint="eastAsia"/>
        </w:rPr>
        <w:t>相应道路</w:t>
      </w:r>
      <w:r>
        <w:rPr>
          <w:rFonts w:hint="eastAsia"/>
          <w:lang w:eastAsia="zh-CN"/>
        </w:rPr>
        <w:t>进行</w:t>
      </w:r>
      <w:r>
        <w:rPr>
          <w:rFonts w:hint="eastAsia"/>
        </w:rPr>
        <w:t>拆除及</w:t>
      </w:r>
      <w:r>
        <w:rPr>
          <w:rFonts w:hint="eastAsia"/>
          <w:lang w:eastAsia="zh-CN"/>
        </w:rPr>
        <w:t>恢复</w:t>
      </w:r>
      <w:r>
        <w:rPr>
          <w:rFonts w:hint="eastAsia"/>
          <w:lang w:val="en-US" w:eastAsia="zh-CN"/>
        </w:rPr>
        <w:t>96915</w:t>
      </w:r>
      <w:r>
        <w:rPr>
          <w:rFonts w:hint="eastAsia"/>
        </w:rPr>
        <w:t>㎡</w:t>
      </w:r>
      <w:r>
        <w:rPr>
          <w:rFonts w:hint="eastAsia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五、投资估算及资金筹措：项目估算总投资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9091.81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万元。资金筹措：市财政（待上级资金落实后实施）。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六、项目招标按照国家相关法律、法规和经核准后的招标方案执行。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七、请抓紧委托具有相应设计资质的单位编制项目初步设计文件。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八、本文件有效期2年（2年内按程序报批初步设计，否则自动失效）。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800" w:firstLineChars="1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秦皇岛市行政审批局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 xml:space="preserve">                     </w:t>
      </w:r>
      <w:r>
        <w:rPr>
          <w:rFonts w:hint="eastAsia" w:hAnsi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 xml:space="preserve">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月</w:t>
      </w:r>
      <w:r>
        <w:rPr>
          <w:rFonts w:hint="eastAsia" w:hAnsi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xZmU1ZjBlNzliM2Q1MDM2MDA2M2Y4NDUyNTUyMTMifQ=="/>
  </w:docVars>
  <w:rsids>
    <w:rsidRoot w:val="00000000"/>
    <w:rsid w:val="1491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qFormat/>
    <w:uiPriority w:val="0"/>
    <w:pPr>
      <w:spacing w:line="300" w:lineRule="auto"/>
      <w:ind w:firstLine="200" w:firstLineChars="200"/>
    </w:pPr>
    <w:rPr>
      <w:rFonts w:ascii="Times New Roman" w:hAnsi="Times New Roman"/>
      <w:sz w:val="24"/>
      <w:szCs w:val="20"/>
    </w:rPr>
  </w:style>
  <w:style w:type="paragraph" w:customStyle="1" w:styleId="5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2022-12-30T02:27:36Z</dcterms:created>
  <dc:creator>Lenovo</dc:creator>
  <cp:lastModifiedBy>YL</cp:lastModifiedBy>
  <dcterms:modified xsi:type="dcterms:W3CDTF">2022-12-30T02:28:04Z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FA9C970102C64625931FE47AF0145C0D</vt:lpwstr>
  </property>
</Properties>
</file>