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秦皇岛市行政审批局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关于秦皇岛市洋河抚宁城区段1号橡胶坝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工程核准的批复</w:t>
      </w:r>
    </w:p>
    <w:p>
      <w:pPr>
        <w:spacing w:line="40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抚宁区行政审批局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你局报送的</w:t>
      </w:r>
      <w:r>
        <w:rPr>
          <w:rFonts w:hint="eastAsia" w:ascii="仿宋_GB2312" w:eastAsia="仿宋_GB2312" w:cs="仿宋_GB2312"/>
          <w:sz w:val="32"/>
          <w:szCs w:val="28"/>
        </w:rPr>
        <w:t>《关于</w:t>
      </w:r>
      <w:r>
        <w:rPr>
          <w:rFonts w:hint="eastAsia" w:ascii="仿宋" w:hAnsi="仿宋" w:eastAsia="仿宋" w:cs="仿宋"/>
          <w:sz w:val="32"/>
          <w:szCs w:val="32"/>
        </w:rPr>
        <w:t>秦皇岛市洋河抚宁城区段1号橡胶坝工程</w:t>
      </w:r>
      <w:r>
        <w:rPr>
          <w:rFonts w:hint="eastAsia" w:ascii="仿宋_GB2312" w:eastAsia="仿宋_GB2312" w:cs="仿宋_GB2312"/>
          <w:sz w:val="32"/>
          <w:szCs w:val="28"/>
        </w:rPr>
        <w:t>核准的请示》（抚审批呈</w:t>
      </w:r>
      <w:r>
        <w:rPr>
          <w:rFonts w:hint="eastAsia" w:ascii="仿宋" w:hAnsi="仿宋" w:eastAsia="仿宋" w:cs="仿宋"/>
          <w:sz w:val="32"/>
          <w:szCs w:val="32"/>
        </w:rPr>
        <w:t>〔2022〕15号）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已收悉。</w:t>
      </w:r>
      <w:r>
        <w:rPr>
          <w:rFonts w:hint="eastAsia" w:ascii="仿宋_GB2312" w:eastAsia="仿宋_GB2312" w:cs="仿宋_GB2312"/>
          <w:sz w:val="32"/>
          <w:szCs w:val="28"/>
        </w:rPr>
        <w:t>依据《抚宁区洋河城区段橡胶坝工程协调会议纪要》（抚政纪〔202</w:t>
      </w:r>
      <w:r>
        <w:rPr>
          <w:rFonts w:hint="eastAsia" w:ascii="仿宋_GB2312" w:eastAsia="仿宋_GB2312" w:cs="仿宋_GB2312"/>
          <w:sz w:val="32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28"/>
        </w:rPr>
        <w:t>〕87号）、抚宁区水务局《关于〈</w:t>
      </w:r>
      <w:r>
        <w:rPr>
          <w:rFonts w:hint="eastAsia" w:ascii="仿宋" w:hAnsi="仿宋" w:eastAsia="仿宋" w:cs="仿宋"/>
          <w:sz w:val="32"/>
          <w:szCs w:val="32"/>
        </w:rPr>
        <w:t>秦皇岛市洋河抚宁城区段1号橡胶坝工程〉项目建设的意见》、</w:t>
      </w:r>
      <w:r>
        <w:rPr>
          <w:rFonts w:hint="eastAsia" w:ascii="仿宋_GB2312" w:eastAsia="仿宋_GB2312" w:cs="仿宋_GB2312"/>
          <w:sz w:val="32"/>
          <w:szCs w:val="28"/>
        </w:rPr>
        <w:t>抚宁区自然资源和规划局出具的《行政许可不予受理决定书》（编号：2022预审退字02号，该项目可不进行建设项目用地预审）及</w:t>
      </w:r>
      <w:r>
        <w:rPr>
          <w:rFonts w:hint="eastAsia" w:ascii="仿宋" w:hAnsi="仿宋" w:eastAsia="仿宋" w:cs="仿宋"/>
          <w:sz w:val="32"/>
          <w:szCs w:val="32"/>
        </w:rPr>
        <w:t>抚宁区发展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改革局出具的</w:t>
      </w:r>
      <w:r>
        <w:rPr>
          <w:rFonts w:hint="eastAsia" w:ascii="仿宋_GB2312" w:eastAsia="仿宋_GB2312" w:cs="仿宋_GB2312"/>
          <w:sz w:val="32"/>
          <w:szCs w:val="28"/>
        </w:rPr>
        <w:t>《关于</w:t>
      </w:r>
      <w:r>
        <w:rPr>
          <w:rFonts w:hint="eastAsia" w:ascii="仿宋" w:hAnsi="仿宋" w:eastAsia="仿宋" w:cs="仿宋"/>
          <w:sz w:val="32"/>
          <w:szCs w:val="32"/>
        </w:rPr>
        <w:t>秦皇岛市洋河抚宁城区段1号橡胶坝工程</w:t>
      </w:r>
      <w:r>
        <w:rPr>
          <w:rFonts w:hint="eastAsia" w:ascii="仿宋_GB2312" w:eastAsia="仿宋_GB2312" w:cs="仿宋_GB2312"/>
          <w:sz w:val="32"/>
          <w:szCs w:val="28"/>
        </w:rPr>
        <w:t>社会稳定风险评估报告的审查的意见》（抚发改发〔2022〕17号，项目预期风险等级为“低风险”）</w:t>
      </w:r>
      <w:r>
        <w:rPr>
          <w:rFonts w:hint="eastAsia" w:ascii="仿宋_GB2312" w:eastAsia="仿宋_GB2312" w:cs="仿宋_GB2312"/>
          <w:sz w:val="32"/>
          <w:szCs w:val="28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28"/>
        </w:rPr>
        <w:t>经研究，我局原则同意河北天和咨询有限公司编制的《</w:t>
      </w:r>
      <w:r>
        <w:rPr>
          <w:rFonts w:hint="eastAsia" w:ascii="仿宋" w:hAnsi="仿宋" w:eastAsia="仿宋" w:cs="仿宋"/>
          <w:sz w:val="32"/>
          <w:szCs w:val="32"/>
        </w:rPr>
        <w:t>秦皇岛市洋河抚宁城区段1号橡胶坝工程</w:t>
      </w:r>
      <w:r>
        <w:rPr>
          <w:rFonts w:hint="eastAsia" w:ascii="仿宋_GB2312" w:eastAsia="仿宋_GB2312" w:cs="仿宋_GB2312"/>
          <w:sz w:val="32"/>
          <w:szCs w:val="28"/>
        </w:rPr>
        <w:t>项目申请报告》</w:t>
      </w:r>
      <w:r>
        <w:rPr>
          <w:rFonts w:hint="eastAsia" w:ascii="仿宋" w:hAnsi="仿宋" w:eastAsia="仿宋" w:cs="仿宋"/>
          <w:sz w:val="32"/>
          <w:szCs w:val="32"/>
        </w:rPr>
        <w:t>。现就该项目核准事项批复如下：</w:t>
      </w:r>
    </w:p>
    <w:p>
      <w:pPr>
        <w:numPr>
          <w:ilvl w:val="0"/>
          <w:numId w:val="0"/>
        </w:num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同意建设秦皇岛市洋河抚宁城区段1号橡胶坝工程。建设单位为秦皇岛市信发房地产开发有限公司。</w:t>
      </w:r>
    </w:p>
    <w:p>
      <w:pPr>
        <w:numPr>
          <w:ilvl w:val="0"/>
          <w:numId w:val="0"/>
        </w:num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项目拟建地点：抚宁区洋河抚昌黄公路桥下游200米处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主要建设内容及规模：建设橡胶坝1座，坝高4m，坝长115m，防洪标准为50年一遇，设计洪峰流量1260m³/s。工程建成后可形成2.55KM蓄水水面，面积25.5万㎡，蓄水量58.1万m³。橡胶坝建成后宋留干渠（桩号11+000）至抚昌黄橡胶坝（桩号13+550）正常蓄水水位为13.6m。橡胶坝控制系统及管理房布置在河道左岸，建筑面积182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项目估算总投资为2137.6万元，全部为企业自筹。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如需对本项目核准文件所批复的有关内容进行调整，请按照相关规定及时以书面形式按程序申请；本核准文件有效期2年，2年内项目未开工建设，需要延长期限的，应当在2年期限届满的30个工作日前申请延期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六、请你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局督促、指导项目单位</w:t>
      </w:r>
      <w:r>
        <w:rPr>
          <w:rFonts w:hint="eastAsia" w:ascii="仿宋" w:hAnsi="仿宋" w:eastAsia="仿宋" w:cs="仿宋"/>
          <w:sz w:val="32"/>
          <w:szCs w:val="32"/>
        </w:rPr>
        <w:t>根据相关规定抓紧办理相关部门手续，尽早实施，并通过河北省投资项目在线审批监管平台及时、如实报送项目开工建设、建设进度、竣工等方面的基本信息，主动接受发改、资源规划、生态环境、水务、住建、城管、应急、电力等部门监管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4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秦皇岛市行政审批局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2022年9月29日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0E7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2022-10-18T02:04:22Z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2BB0D59891D54866941E8C2A142ADB36</vt:lpwstr>
  </property>
</Properties>
</file>