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秦皇岛市海洋和渔业局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关于202</w:t>
      </w:r>
      <w:r>
        <w:rPr>
          <w:rFonts w:hint="default"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年秦皇岛市游船游艇码头情况的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公告（第</w:t>
      </w:r>
      <w:r>
        <w:rPr>
          <w:rFonts w:hint="default" w:ascii="方正小标宋简体" w:eastAsia="方正小标宋简体"/>
          <w:sz w:val="44"/>
          <w:szCs w:val="44"/>
        </w:rPr>
        <w:t>九</w:t>
      </w:r>
      <w:r>
        <w:rPr>
          <w:rFonts w:hint="eastAsia" w:ascii="方正小标宋简体" w:eastAsia="方正小标宋简体"/>
          <w:sz w:val="44"/>
          <w:szCs w:val="44"/>
        </w:rPr>
        <w:t>批）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根据《秦皇岛市游船游艇码头管理规定》（市政府令〔2022〕第1号），</w:t>
      </w:r>
      <w:r>
        <w:rPr>
          <w:rFonts w:hint="default" w:ascii="仿宋_GB2312" w:eastAsia="仿宋_GB2312"/>
          <w:sz w:val="32"/>
          <w:szCs w:val="32"/>
        </w:rPr>
        <w:t>完成了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default" w:eastAsia="仿宋_GB2312"/>
          <w:color w:val="000000"/>
          <w:sz w:val="28"/>
          <w:szCs w:val="28"/>
        </w:rPr>
        <w:t>秦皇岛市嘉丽旅游开发有限公司浮码头</w:t>
      </w:r>
      <w:r>
        <w:rPr>
          <w:rFonts w:hint="eastAsia" w:ascii="仿宋_GB2312" w:eastAsia="仿宋_GB2312"/>
          <w:sz w:val="32"/>
          <w:szCs w:val="32"/>
        </w:rPr>
        <w:t>相关资料审核，现将</w:t>
      </w:r>
      <w:r>
        <w:rPr>
          <w:rFonts w:hint="default" w:ascii="仿宋_GB2312" w:eastAsia="仿宋_GB2312"/>
          <w:sz w:val="32"/>
          <w:szCs w:val="32"/>
        </w:rPr>
        <w:t>相关信息</w:t>
      </w:r>
      <w:r>
        <w:rPr>
          <w:rFonts w:hint="eastAsia" w:ascii="仿宋_GB2312" w:eastAsia="仿宋_GB2312"/>
          <w:sz w:val="32"/>
          <w:szCs w:val="32"/>
        </w:rPr>
        <w:t>予以公告。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default" w:ascii="仿宋_GB2312" w:eastAsia="仿宋_GB2312"/>
          <w:sz w:val="32"/>
          <w:szCs w:val="32"/>
        </w:rPr>
      </w:pPr>
      <w:r>
        <w:rPr>
          <w:rFonts w:hint="default" w:eastAsia="仿宋_GB2312"/>
          <w:color w:val="000000"/>
          <w:sz w:val="28"/>
          <w:szCs w:val="28"/>
        </w:rPr>
        <w:t xml:space="preserve"> 秦皇岛市嘉丽旅游开发有限公司浮码头</w:t>
      </w:r>
    </w:p>
    <w:tbl>
      <w:tblPr>
        <w:tblStyle w:val="2"/>
        <w:tblW w:w="90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695"/>
        <w:gridCol w:w="1740"/>
        <w:gridCol w:w="234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游船游艇码头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码头名称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码头位置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eastAsia="zh-CN" w:bidi="ar-SA"/>
              </w:rPr>
              <w:t>码头所有人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规模尺度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使用期限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秦皇岛市嘉丽旅游开发有限公司浮码头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河北省海监码头东侧海域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秦皇岛市嘉丽旅游开发有限公司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全长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米，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宽4米临时性浮码头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2023年7月11日至2023年10月7日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经营单位名称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企业信用代码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固定经营场所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停靠船型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运营期限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秦皇岛博顺海上游船有限公司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91130304MA0EN2N58T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秦皇岛市北戴河区海韵假日一区7-2-101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博顺1.2.3.5.6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2023年7月11日至2023年10月7日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eastAsia="仿宋_GB2312"/>
                <w:color w:val="000000"/>
                <w:sz w:val="24"/>
              </w:rPr>
              <w:t>庄甜甜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王帅18617847777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240" w:lineRule="auto"/>
        <w:jc w:val="left"/>
        <w:rPr>
          <w:rFonts w:hint="default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default" w:ascii="仿宋_GB2312" w:hAnsi="宋体" w:eastAsia="仿宋_GB2312" w:cs="宋体"/>
          <w:color w:val="000000"/>
          <w:kern w:val="0"/>
          <w:sz w:val="24"/>
          <w:szCs w:val="24"/>
        </w:rPr>
        <w:t xml:space="preserve">   </w:t>
      </w:r>
    </w:p>
    <w:p>
      <w:pPr>
        <w:jc w:val="center"/>
        <w:rPr>
          <w:rFonts w:hint="default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default" w:ascii="仿宋_GB2312" w:hAnsi="宋体" w:eastAsia="仿宋_GB2312" w:cs="宋体"/>
          <w:color w:val="000000"/>
          <w:kern w:val="0"/>
          <w:sz w:val="24"/>
          <w:szCs w:val="24"/>
        </w:rPr>
        <w:t xml:space="preserve"> </w:t>
      </w:r>
    </w:p>
    <w:p>
      <w:pPr>
        <w:jc w:val="center"/>
        <w:rPr>
          <w:rFonts w:hint="default" w:ascii="仿宋_GB2312" w:hAnsi="宋体" w:eastAsia="仿宋_GB2312" w:cs="宋体"/>
          <w:color w:val="000000"/>
          <w:kern w:val="0"/>
          <w:sz w:val="24"/>
          <w:szCs w:val="24"/>
        </w:rPr>
      </w:pPr>
    </w:p>
    <w:p>
      <w:pPr>
        <w:jc w:val="center"/>
        <w:rPr>
          <w:rFonts w:hint="default" w:ascii="仿宋_GB2312" w:hAnsi="宋体" w:eastAsia="仿宋_GB2312" w:cs="宋体"/>
          <w:color w:val="000000"/>
          <w:kern w:val="0"/>
          <w:sz w:val="24"/>
          <w:szCs w:val="24"/>
        </w:rPr>
      </w:pPr>
    </w:p>
    <w:p>
      <w:pPr>
        <w:jc w:val="center"/>
        <w:rPr>
          <w:rFonts w:hint="default" w:ascii="仿宋_GB2312" w:hAnsi="宋体" w:eastAsia="仿宋_GB2312" w:cs="宋体"/>
          <w:color w:val="000000"/>
          <w:kern w:val="0"/>
          <w:sz w:val="24"/>
          <w:szCs w:val="24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9FFF7"/>
    <w:rsid w:val="1DAFECE2"/>
    <w:rsid w:val="3FFB6E7C"/>
    <w:rsid w:val="4FFB5C3F"/>
    <w:rsid w:val="5FFEFA1E"/>
    <w:rsid w:val="673D8AE2"/>
    <w:rsid w:val="67E5087F"/>
    <w:rsid w:val="77EFBB46"/>
    <w:rsid w:val="7AEA264B"/>
    <w:rsid w:val="7DE9FFF7"/>
    <w:rsid w:val="7EFBCA07"/>
    <w:rsid w:val="9B5E551A"/>
    <w:rsid w:val="A67D2B87"/>
    <w:rsid w:val="BBFB200F"/>
    <w:rsid w:val="EDE72750"/>
    <w:rsid w:val="EFDA211F"/>
    <w:rsid w:val="F687A02F"/>
    <w:rsid w:val="F9FBCF75"/>
    <w:rsid w:val="FEFD2C95"/>
    <w:rsid w:val="FFCC4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2023-03-22T01:44:00Z</dcterms:created>
  <dc:creator>administrator</dc:creator>
  <cp:lastModifiedBy>Administrator</cp:lastModifiedBy>
  <dcterms:modified xsi:type="dcterms:W3CDTF">2023-07-18T01:47:42Z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7BD915098CCE40B0910432A9547722E3_13</vt:lpwstr>
  </property>
</Properties>
</file>