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政务公开事项目录</w:t>
      </w:r>
    </w:p>
    <w:bookmarkEnd w:id="0"/>
    <w:p>
      <w:r>
        <w:rPr>
          <w:rFonts w:hint="eastAsia"/>
        </w:rPr>
        <w:t>单位：秦皇岛市住房公积金管理中心</w:t>
      </w:r>
    </w:p>
    <w:tbl>
      <w:tblPr>
        <w:tblStyle w:val="2"/>
        <w:tblW w:w="1587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165"/>
        <w:gridCol w:w="1276"/>
        <w:gridCol w:w="2552"/>
        <w:gridCol w:w="1842"/>
        <w:gridCol w:w="1701"/>
        <w:gridCol w:w="1276"/>
        <w:gridCol w:w="2693"/>
        <w:gridCol w:w="709"/>
        <w:gridCol w:w="70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公开事项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公开内容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公开依据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公开时限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公开主体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公开渠道和载体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公开对象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36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一级事项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二级事项</w:t>
            </w:r>
          </w:p>
        </w:tc>
        <w:tc>
          <w:tcPr>
            <w:tcW w:w="2552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693" w:type="dxa"/>
            <w:vMerge w:val="continue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特定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群众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主动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公开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依申请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  <w:szCs w:val="15"/>
              </w:rPr>
              <w:t>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机构信息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基本信息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1,机构名称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2.联系方式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1）办公地址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2）门户网站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3）办公电话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4）办公时间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）通讯地址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《中华人民共和国政府信息公开条例》《河北省实施〈中华人民共和国政府信息公开条例〉办法》等法律法规规章规范性文件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秦皇岛市住房公积金管理中心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■政府网站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政务新媒体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纸质媒体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便民服务站点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入口现场宣传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政务公开栏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档案馆  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电子显示屏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精准推送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法定职贵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依据“三定”规定确定的本部门法定职责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《中华人民共和国政府信息公开条例》《河北省实施〈中华人民共和国政府信息公开条例〉办法》等法律法规规章规范性文件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秦皇岛市住房公积金管理中心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■政府网站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政务新媒体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纸质媒体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便民服务站点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入口现场宣传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政务公开栏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档案馆  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电子显示屏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精准推送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领导简历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姓名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职务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工作分工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《中华人民共和国政府信息公开条例》《河北省实施〈中华人民共和国政府信息公开条例〉办法》等法律法规规章规范性文件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秦皇岛市住房公积金管理中心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■政府网站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政务新媒体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纸质媒体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便民服务站点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入口现场宣传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政务公开栏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档案馆  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电子显示屏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精准推送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内设机构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1.内设机构名称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2.主要职责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3.联系电话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《中华人民共和国政府信息公开条例》《河北省实施〈中华人民共和国政府信息公开条例〉办法》等法律法规规章规范性文件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秦皇岛市住房公积金管理中心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■政府网站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政务新媒体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纸质媒体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便民服务站点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入口现场宣传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政务公开栏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档案馆  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电子显示屏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精准推送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政府信息公开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政府信息公开专栏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1.政府信息公开指南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2.政府信息公开制度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3.政府信息公开目录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4.政府信息公开年报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依申请公开渠道或平台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《中华人民共和国政府信息公开条例》《河北省实施〈中华人民共和国政府信息公开条例〉办法》等法律法规规章规范性文件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秦皇岛市住房公积金管理中心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■政府网站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政务新媒体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纸质媒体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便民服务站点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入口现场宣传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政务公开栏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档案馆  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电子显示屏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精准推送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建议提案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建议提案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由本单位主办的建议提案办理复文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《中华人民共和国政府信息公开条例》《河北省实施〈中华人民共和国政府信息公开条例〉办法》等法律法规规章规范性文件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秦皇岛市住房公积金管理中心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■政府网站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政务新媒体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纸质媒体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便民服务站点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入口现场宣传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政务公开栏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档案馆  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电子显示屏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精准推送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116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政策文件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行政规章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履行本部门职能职责涉及的主要行政规章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《中华人民共和国政府信息公开条例》《河北省实施〈中华人民共和国政府信息公开条例〉办法》等法律法规规章规范性文件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秦皇岛市住房公积金管理中心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■政府网站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政务新媒体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纸质媒体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便民服务站点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入口现场宣传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政务公开栏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档案馆  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电子显示屏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精准推送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行业部门文件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以省委、省政府、部门名义印发的规范性文件或其他政策文件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《中华人民共和国政府信息公开条例》《河北省实施〈中华人民共和国政府信息公开条例〉办法》等法律法规规章规范性文件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秦皇岛市住房公积金管理中心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■政府网站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政务新媒体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纸质媒体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便民服务站点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入口现场宣传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政务公开栏   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档案馆  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电子显示屏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精准推送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exac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规范性文件清理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已修改、废纸、失效的规范性文件目录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《中华人民共和国政府信息公开条例》《河北省实施〈中华人民共和国政府信息公开条例〉办法》等法律法规规章规范性文件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秦皇岛市住房公积金管理中心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■政府网站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政务新媒体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纸质媒体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便民服务站点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入口现场宣传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政务公开栏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档案馆  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电子显示屏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精准推送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政民互动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咨询、投诉、举报、建议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投诉举报电话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网民留言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《中华人民共和国政府信息公开条例》《河北省实施〈中华人民共和国政府信息公开条例〉办法》等法律法规规章规范性文件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秦皇岛市住房公积金管理中心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■政府网站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政务新媒体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纸质媒体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便民服务站点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入口现场宣传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政务公开栏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档案馆  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电子显示屏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精准推送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exac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政务新媒体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政务微信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单位政务微信主账号图标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单位政务微信主账号二维码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《中华人民共和国政府信息公开条例》《河北省实施〈中华人民共和国政府信息公开条例〉办法》等法律法规规章规范性文件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秦皇岛市住房公积金管理中心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■政府网站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政务新媒体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纸质媒体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便民服务站点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入口现场宣传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■政务公开栏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档案馆  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电子显示屏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精准推送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exac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11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政务APP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单位政务APP二维码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《中华人民共和国政府信息公开条例》《河北省实施〈中华人民共和国政府信息公开条例〉办法》等法律法规规章规范性文件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秦皇岛市住房公积金管理中心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■政府网站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政务新媒体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纸质媒体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便民服务站点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入口现场宣传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■政务公开栏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档案馆  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电子显示屏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精准推送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重点领域信息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权责清单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经相关部门核定的权力和责任清单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《中华人民共和国政府信息公开条例》《河北省实施〈中华人民共和国政府信息公开条例〉办法》等法律法规规章规范性文件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秦皇岛市住房公积金管理中心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■政府网站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政务新媒体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纸质媒体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便民服务站点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入口现场宣传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政务公开栏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档案馆  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电子显示屏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精准推送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116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财政资金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财政预决算报告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“三公”经费信息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《中华人民共和国政府信息公开条例》《河北省实施〈中华人民共和国政府信息公开条例〉办法》等法律法规规章规范性文件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秦皇岛市住房公积金管理中心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■政府网站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政务新媒体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纸质媒体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便民服务站点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入口现场宣传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政务公开栏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档案馆  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电子显示屏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精准推送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exact"/>
        </w:trPr>
        <w:tc>
          <w:tcPr>
            <w:tcW w:w="53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事项办理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（公共服务）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归集业务指南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贷款业务指南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提取业务指南</w:t>
            </w:r>
          </w:p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常见问题解答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《中华人民共和国政府信息公开条例》《河北省实施〈中华人民共和国政府信息公开条例〉办法》等法律法规规章规范性文件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信息产生或变更之日起20个工作日内公开，保持长期公开（相关法律法规另有规定的，从其规定）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秦皇岛市住房公积金管理中心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■政府网站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政府公报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■政务新媒体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纸质媒体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 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便民服务站点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入口现场宣传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■政务公开栏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档案馆  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电子显示屏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 xml:space="preserve">精准推送      </w:t>
            </w:r>
            <w:r>
              <w:rPr>
                <w:rFonts w:ascii="Segoe UI Symbol" w:hAnsi="Segoe UI Symbol" w:eastAsia="宋体" w:cs="Segoe UI Symbol"/>
                <w:color w:val="000000"/>
                <w:kern w:val="0"/>
                <w:sz w:val="15"/>
                <w:szCs w:val="15"/>
              </w:rPr>
              <w:t>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</w:tbl>
    <w:p>
      <w:pPr>
        <w:spacing w:line="400" w:lineRule="exact"/>
        <w:rPr>
          <w:sz w:val="32"/>
          <w:szCs w:val="32"/>
        </w:rPr>
      </w:pPr>
    </w:p>
    <w:sectPr>
      <w:pgSz w:w="16838" w:h="11906" w:orient="landscape"/>
      <w:pgMar w:top="851" w:right="567" w:bottom="28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C4"/>
    <w:rsid w:val="00024BEF"/>
    <w:rsid w:val="00076CEC"/>
    <w:rsid w:val="000C1A3C"/>
    <w:rsid w:val="000C6B0E"/>
    <w:rsid w:val="001471B6"/>
    <w:rsid w:val="001901A9"/>
    <w:rsid w:val="001C5FDF"/>
    <w:rsid w:val="001F1A89"/>
    <w:rsid w:val="00220755"/>
    <w:rsid w:val="00270E4C"/>
    <w:rsid w:val="00287A3C"/>
    <w:rsid w:val="002C14E1"/>
    <w:rsid w:val="00301D89"/>
    <w:rsid w:val="0032799A"/>
    <w:rsid w:val="004955E1"/>
    <w:rsid w:val="004A7FFC"/>
    <w:rsid w:val="00521528"/>
    <w:rsid w:val="005B7A7D"/>
    <w:rsid w:val="00612FCD"/>
    <w:rsid w:val="00617DA0"/>
    <w:rsid w:val="006520CD"/>
    <w:rsid w:val="00673845"/>
    <w:rsid w:val="00733CD9"/>
    <w:rsid w:val="007E0EE2"/>
    <w:rsid w:val="00805919"/>
    <w:rsid w:val="008277C0"/>
    <w:rsid w:val="00856A9E"/>
    <w:rsid w:val="00887B6B"/>
    <w:rsid w:val="00896548"/>
    <w:rsid w:val="008A1C69"/>
    <w:rsid w:val="00925C11"/>
    <w:rsid w:val="00A43850"/>
    <w:rsid w:val="00BB1AA6"/>
    <w:rsid w:val="00BE7930"/>
    <w:rsid w:val="00C168E5"/>
    <w:rsid w:val="00C2455F"/>
    <w:rsid w:val="00D04086"/>
    <w:rsid w:val="00D52FB6"/>
    <w:rsid w:val="00D962AD"/>
    <w:rsid w:val="00DC58B7"/>
    <w:rsid w:val="00E41045"/>
    <w:rsid w:val="00E554F2"/>
    <w:rsid w:val="00E562C4"/>
    <w:rsid w:val="00E70C28"/>
    <w:rsid w:val="00EA665E"/>
    <w:rsid w:val="00F25E28"/>
    <w:rsid w:val="00F2700D"/>
    <w:rsid w:val="00F637A5"/>
    <w:rsid w:val="00F94765"/>
    <w:rsid w:val="21993494"/>
    <w:rsid w:val="281A31E1"/>
    <w:rsid w:val="4C09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645</Words>
  <Characters>3680</Characters>
  <Lines>30</Lines>
  <Paragraphs>8</Paragraphs>
  <TotalTime>442</TotalTime>
  <ScaleCrop>false</ScaleCrop>
  <LinksUpToDate>false</LinksUpToDate>
  <CharactersWithSpaces>4317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2020-07-31T09:02:00Z</dcterms:created>
  <dc:creator>n r</dc:creator>
  <cp:lastModifiedBy>86187</cp:lastModifiedBy>
  <cp:lastPrinted>2020-08-12T07:09:00Z</cp:lastPrinted>
  <dcterms:modified xsi:type="dcterms:W3CDTF">2022-11-17T06:01:55Z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